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466C" w14:textId="77777777" w:rsidR="004D20E5" w:rsidRPr="00136285" w:rsidRDefault="004D20E5" w:rsidP="004D2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36285">
        <w:rPr>
          <w:rFonts w:ascii="Times New Roman" w:hAnsi="Times New Roman" w:cs="Times New Roman"/>
          <w:b/>
          <w:sz w:val="32"/>
        </w:rPr>
        <w:t>Journal of Financial Education</w:t>
      </w:r>
    </w:p>
    <w:p w14:paraId="672A6659" w14:textId="77777777" w:rsidR="00136285" w:rsidRDefault="00136285" w:rsidP="001362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D7A76D" w14:textId="1B7B35CB" w:rsidR="00136285" w:rsidRDefault="00136285" w:rsidP="15E21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5E21FC3">
        <w:rPr>
          <w:rFonts w:ascii="Times New Roman" w:hAnsi="Times New Roman" w:cs="Times New Roman"/>
          <w:b/>
          <w:bCs/>
          <w:sz w:val="24"/>
          <w:szCs w:val="24"/>
        </w:rPr>
        <w:t>Vol. 43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15E21FC3" w:rsidRPr="15E21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Winter 2017</w:t>
      </w:r>
      <w:r w:rsidRPr="15E21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 w:rsidR="001242AA">
        <w:rPr>
          <w:rFonts w:ascii="Times New Roman" w:hAnsi="Times New Roman" w:cs="Times New Roman"/>
          <w:b/>
          <w:sz w:val="24"/>
        </w:rPr>
        <w:t xml:space="preserve">         </w:t>
      </w:r>
      <w:r w:rsidR="15E21FC3" w:rsidRPr="15E21FC3">
        <w:rPr>
          <w:rFonts w:ascii="Times New Roman" w:hAnsi="Times New Roman" w:cs="Times New Roman"/>
          <w:b/>
          <w:bCs/>
          <w:sz w:val="24"/>
          <w:szCs w:val="24"/>
        </w:rPr>
        <w:t xml:space="preserve">No. </w:t>
      </w:r>
      <w:r w:rsidRPr="15E21F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37501D" w14:textId="77777777" w:rsidR="004D20E5" w:rsidRPr="00822BA6" w:rsidRDefault="004D20E5" w:rsidP="004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330F043" w14:textId="77777777" w:rsidR="004D20E5" w:rsidRPr="00AC2A7E" w:rsidRDefault="004D20E5" w:rsidP="004D20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EDUCATIONAL RESEARCH</w:t>
      </w:r>
    </w:p>
    <w:p w14:paraId="2CF49303" w14:textId="77777777" w:rsidR="001242AA" w:rsidRPr="001242AA" w:rsidRDefault="001242AA" w:rsidP="00CD11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42AA">
        <w:rPr>
          <w:rFonts w:ascii="Times New Roman" w:hAnsi="Times New Roman" w:cs="Times New Roman"/>
          <w:b/>
          <w:sz w:val="24"/>
        </w:rPr>
        <w:t xml:space="preserve">Educational performance, ‘clicker’ engagement and ethnicity: Evidence from Finance 101 </w:t>
      </w:r>
    </w:p>
    <w:p w14:paraId="05D8F864" w14:textId="7B42B9A6" w:rsidR="004D20E5" w:rsidRPr="001242AA" w:rsidRDefault="001242AA" w:rsidP="001242AA">
      <w:pPr>
        <w:spacing w:after="120" w:line="240" w:lineRule="auto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Pr="001242AA">
        <w:rPr>
          <w:rFonts w:ascii="Times New Roman" w:hAnsi="Times New Roman" w:cs="Times New Roman"/>
          <w:sz w:val="24"/>
        </w:rPr>
        <w:t xml:space="preserve">Helen Roberts*, Ivan Diaz-Rainey, Murat </w:t>
      </w:r>
      <w:proofErr w:type="spellStart"/>
      <w:r w:rsidRPr="001242AA">
        <w:rPr>
          <w:rFonts w:ascii="Times New Roman" w:hAnsi="Times New Roman" w:cs="Times New Roman"/>
          <w:sz w:val="24"/>
        </w:rPr>
        <w:t>Genc</w:t>
      </w:r>
      <w:proofErr w:type="spellEnd"/>
    </w:p>
    <w:p w14:paraId="771F554E" w14:textId="77777777" w:rsidR="001242AA" w:rsidRPr="00CD117F" w:rsidRDefault="001242AA" w:rsidP="001242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117F">
        <w:rPr>
          <w:rFonts w:ascii="Times New Roman" w:hAnsi="Times New Roman" w:cs="Times New Roman"/>
          <w:b/>
          <w:sz w:val="24"/>
        </w:rPr>
        <w:t xml:space="preserve">The Effects of the Environment on Decision-Making  </w:t>
      </w:r>
    </w:p>
    <w:p w14:paraId="72466F6B" w14:textId="4F5E3C0D" w:rsidR="001242AA" w:rsidRDefault="00CD117F" w:rsidP="00CD11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="001242AA" w:rsidRPr="001242AA">
        <w:rPr>
          <w:rFonts w:ascii="Times New Roman" w:hAnsi="Times New Roman" w:cs="Times New Roman"/>
          <w:sz w:val="24"/>
        </w:rPr>
        <w:t>Lisa A. Schwartz</w:t>
      </w:r>
      <w:r>
        <w:rPr>
          <w:rFonts w:ascii="Times New Roman" w:hAnsi="Times New Roman" w:cs="Times New Roman"/>
          <w:sz w:val="24"/>
        </w:rPr>
        <w:t xml:space="preserve"> and L</w:t>
      </w:r>
      <w:r w:rsidR="001242AA" w:rsidRPr="001242AA">
        <w:rPr>
          <w:rFonts w:ascii="Times New Roman" w:hAnsi="Times New Roman" w:cs="Times New Roman"/>
          <w:sz w:val="24"/>
        </w:rPr>
        <w:t xml:space="preserve">ucas </w:t>
      </w:r>
      <w:proofErr w:type="spellStart"/>
      <w:r w:rsidR="001242AA" w:rsidRPr="001242AA">
        <w:rPr>
          <w:rFonts w:ascii="Times New Roman" w:hAnsi="Times New Roman" w:cs="Times New Roman"/>
          <w:sz w:val="24"/>
        </w:rPr>
        <w:t>Cuadros</w:t>
      </w:r>
      <w:proofErr w:type="spellEnd"/>
      <w:r w:rsidR="001242AA" w:rsidRPr="001242AA">
        <w:rPr>
          <w:rFonts w:ascii="Times New Roman" w:hAnsi="Times New Roman" w:cs="Times New Roman"/>
          <w:sz w:val="24"/>
        </w:rPr>
        <w:t xml:space="preserve"> </w:t>
      </w:r>
    </w:p>
    <w:p w14:paraId="620F0C55" w14:textId="327F10EA" w:rsidR="00CD117F" w:rsidRPr="00CD117F" w:rsidRDefault="00CD117F" w:rsidP="00CD11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117F">
        <w:rPr>
          <w:rFonts w:ascii="Times New Roman" w:hAnsi="Times New Roman" w:cs="Times New Roman"/>
          <w:b/>
          <w:sz w:val="24"/>
        </w:rPr>
        <w:t xml:space="preserve">Online Versus Face-to-Face Course Learning Effectiveness: Measured Outcomes for Intermediate Financial Management </w:t>
      </w:r>
    </w:p>
    <w:p w14:paraId="53E52924" w14:textId="51FADBFA" w:rsidR="00CD117F" w:rsidRPr="00CD117F" w:rsidRDefault="00CD117F" w:rsidP="00CD117F">
      <w:pPr>
        <w:spacing w:after="12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Pr="00CD117F">
        <w:rPr>
          <w:rFonts w:ascii="Times New Roman" w:hAnsi="Times New Roman" w:cs="Times New Roman"/>
          <w:sz w:val="24"/>
        </w:rPr>
        <w:t xml:space="preserve">Susan J. Crain </w:t>
      </w:r>
      <w:r>
        <w:rPr>
          <w:rFonts w:ascii="Times New Roman" w:hAnsi="Times New Roman" w:cs="Times New Roman"/>
          <w:sz w:val="24"/>
        </w:rPr>
        <w:t xml:space="preserve">and </w:t>
      </w:r>
      <w:r w:rsidRPr="00CD117F">
        <w:rPr>
          <w:rFonts w:ascii="Times New Roman" w:hAnsi="Times New Roman" w:cs="Times New Roman"/>
          <w:sz w:val="24"/>
        </w:rPr>
        <w:t xml:space="preserve">Kent P. Ragan </w:t>
      </w:r>
    </w:p>
    <w:p w14:paraId="132D59C1" w14:textId="77777777" w:rsidR="001242AA" w:rsidRPr="00CD117F" w:rsidRDefault="001242AA" w:rsidP="00CD117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DF7927" w14:textId="77777777" w:rsidR="004D20E5" w:rsidRPr="00AC2A7E" w:rsidRDefault="004D20E5" w:rsidP="004D20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C2A7E">
        <w:rPr>
          <w:rFonts w:ascii="Times New Roman" w:hAnsi="Times New Roman" w:cs="Times New Roman"/>
          <w:b/>
          <w:sz w:val="24"/>
        </w:rPr>
        <w:t>CREATIVE PEDAGOGY</w:t>
      </w:r>
    </w:p>
    <w:p w14:paraId="4675F227" w14:textId="77777777" w:rsidR="00155731" w:rsidRDefault="00155731" w:rsidP="001557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155731">
        <w:rPr>
          <w:rFonts w:ascii="Times New Roman" w:hAnsi="Times New Roman" w:cs="Times New Roman"/>
          <w:b/>
          <w:sz w:val="24"/>
        </w:rPr>
        <w:t xml:space="preserve">What Colleges can do to Enhance Financial Literacy of Students  </w:t>
      </w:r>
    </w:p>
    <w:p w14:paraId="705FE401" w14:textId="090957B2" w:rsidR="00676018" w:rsidRPr="00CD117F" w:rsidRDefault="00676018" w:rsidP="00676018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Pr="00CD117F">
        <w:rPr>
          <w:rFonts w:ascii="Times New Roman" w:hAnsi="Times New Roman" w:cs="Times New Roman"/>
          <w:sz w:val="24"/>
        </w:rPr>
        <w:t xml:space="preserve">Michael Ehrlich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CD117F">
        <w:rPr>
          <w:rFonts w:ascii="Times New Roman" w:hAnsi="Times New Roman" w:cs="Times New Roman"/>
          <w:sz w:val="24"/>
        </w:rPr>
        <w:t>Melodi</w:t>
      </w:r>
      <w:proofErr w:type="spellEnd"/>
      <w:r w:rsidRPr="00CD1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17F">
        <w:rPr>
          <w:rFonts w:ascii="Times New Roman" w:hAnsi="Times New Roman" w:cs="Times New Roman"/>
          <w:sz w:val="24"/>
        </w:rPr>
        <w:t>Guilbault</w:t>
      </w:r>
      <w:proofErr w:type="spellEnd"/>
    </w:p>
    <w:p w14:paraId="694E18E2" w14:textId="77777777" w:rsidR="00676018" w:rsidRPr="00155731" w:rsidRDefault="00676018" w:rsidP="00155731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630"/>
        <w:rPr>
          <w:rFonts w:ascii="Times New Roman" w:hAnsi="Times New Roman" w:cs="Times New Roman"/>
          <w:b/>
          <w:sz w:val="24"/>
        </w:rPr>
      </w:pPr>
      <w:r w:rsidRPr="00155731">
        <w:rPr>
          <w:rFonts w:ascii="Times New Roman" w:hAnsi="Times New Roman" w:cs="Times New Roman"/>
          <w:b/>
          <w:sz w:val="24"/>
        </w:rPr>
        <w:t>How to Decrease the Amortization Bias: Experience vs. Rules</w:t>
      </w:r>
    </w:p>
    <w:p w14:paraId="6A05A809" w14:textId="676D4FBA" w:rsidR="004D20E5" w:rsidRPr="00155731" w:rsidRDefault="00155731" w:rsidP="00155731">
      <w:pPr>
        <w:spacing w:after="120" w:line="240" w:lineRule="auto"/>
        <w:ind w:left="720"/>
        <w:rPr>
          <w:rFonts w:ascii="Times New Roman" w:hAnsi="Times New Roman" w:cs="Times New Roman"/>
          <w:sz w:val="24"/>
        </w:rPr>
      </w:pPr>
      <w:r w:rsidRPr="00155731">
        <w:rPr>
          <w:rFonts w:ascii="Times New Roman" w:hAnsi="Times New Roman" w:cs="Times New Roman"/>
          <w:sz w:val="24"/>
        </w:rPr>
        <w:t xml:space="preserve">By </w:t>
      </w:r>
      <w:r w:rsidR="00676018" w:rsidRPr="00155731">
        <w:rPr>
          <w:rFonts w:ascii="Times New Roman" w:hAnsi="Times New Roman" w:cs="Times New Roman"/>
          <w:sz w:val="24"/>
        </w:rPr>
        <w:t xml:space="preserve">Bryan </w:t>
      </w:r>
      <w:proofErr w:type="spellStart"/>
      <w:r w:rsidR="00676018" w:rsidRPr="00155731">
        <w:rPr>
          <w:rFonts w:ascii="Times New Roman" w:hAnsi="Times New Roman" w:cs="Times New Roman"/>
          <w:sz w:val="24"/>
        </w:rPr>
        <w:t>Foltice</w:t>
      </w:r>
      <w:proofErr w:type="spellEnd"/>
    </w:p>
    <w:p w14:paraId="54241148" w14:textId="77777777" w:rsidR="00155731" w:rsidRPr="00CD117F" w:rsidRDefault="00155731" w:rsidP="0015573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CD117F">
        <w:rPr>
          <w:rFonts w:ascii="Times New Roman" w:hAnsi="Times New Roman" w:cs="Times New Roman"/>
          <w:b/>
          <w:sz w:val="24"/>
        </w:rPr>
        <w:t xml:space="preserve">Does Learning the Principles of Finance Overcome Predictable Irrationality? </w:t>
      </w:r>
    </w:p>
    <w:p w14:paraId="06B7D5F2" w14:textId="77777777" w:rsidR="00155731" w:rsidRPr="00676018" w:rsidRDefault="00155731" w:rsidP="00155731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676018">
        <w:rPr>
          <w:rFonts w:ascii="Times New Roman" w:hAnsi="Times New Roman" w:cs="Times New Roman"/>
          <w:sz w:val="24"/>
        </w:rPr>
        <w:t>By Cassandra Marshall and Jerry L. Stevens</w:t>
      </w:r>
    </w:p>
    <w:p w14:paraId="1DBFDA5B" w14:textId="77777777" w:rsidR="00155731" w:rsidRDefault="00155731" w:rsidP="006760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7A668C" w14:textId="77777777" w:rsidR="004D20E5" w:rsidRDefault="004D20E5" w:rsidP="004D20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 TOPICS</w:t>
      </w:r>
    </w:p>
    <w:p w14:paraId="6F1E73FD" w14:textId="77777777" w:rsidR="00466C07" w:rsidRPr="00466C07" w:rsidRDefault="00466C07" w:rsidP="00466C0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466C07">
        <w:rPr>
          <w:rFonts w:ascii="Times New Roman" w:hAnsi="Times New Roman" w:cs="Times New Roman"/>
          <w:b/>
          <w:sz w:val="24"/>
        </w:rPr>
        <w:t xml:space="preserve">A Comparison of ABS’ Academic Journal Guide, the Australian Business Dean’s Journal Quality List, and Cabell’s Directory of Publishing Opportunities in Finance </w:t>
      </w:r>
    </w:p>
    <w:p w14:paraId="64E21DE2" w14:textId="2BF51E62" w:rsidR="004D20E5" w:rsidRPr="00466C07" w:rsidRDefault="00466C07" w:rsidP="00466C07">
      <w:pPr>
        <w:pStyle w:val="ListParagraph"/>
        <w:spacing w:after="120" w:line="240" w:lineRule="auto"/>
        <w:ind w:left="360" w:firstLine="360"/>
        <w:contextualSpacing w:val="0"/>
        <w:rPr>
          <w:rFonts w:ascii="Times New Roman" w:hAnsi="Times New Roman" w:cs="Times New Roman"/>
          <w:sz w:val="24"/>
        </w:rPr>
      </w:pPr>
      <w:r w:rsidRPr="00466C07">
        <w:rPr>
          <w:rFonts w:ascii="Times New Roman" w:hAnsi="Times New Roman" w:cs="Times New Roman"/>
          <w:sz w:val="24"/>
        </w:rPr>
        <w:t>By Thomas M. Krueger</w:t>
      </w:r>
    </w:p>
    <w:p w14:paraId="66D20C2B" w14:textId="7CFE9151" w:rsidR="00466C07" w:rsidRPr="00466C07" w:rsidRDefault="00466C07" w:rsidP="00466C0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466C07">
        <w:rPr>
          <w:rFonts w:ascii="Times New Roman" w:hAnsi="Times New Roman" w:cs="Times New Roman"/>
          <w:b/>
          <w:sz w:val="24"/>
        </w:rPr>
        <w:t xml:space="preserve">Assessing the CFA University Recognition Program: A Survey Based Analysis </w:t>
      </w:r>
    </w:p>
    <w:p w14:paraId="5A39BBE3" w14:textId="3D0FE60A" w:rsidR="004D20E5" w:rsidRPr="00466C07" w:rsidRDefault="00466C07" w:rsidP="00466C0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466C07">
        <w:rPr>
          <w:rFonts w:ascii="Times New Roman" w:hAnsi="Times New Roman" w:cs="Times New Roman"/>
          <w:sz w:val="24"/>
        </w:rPr>
        <w:t xml:space="preserve">By Terrance </w:t>
      </w:r>
      <w:proofErr w:type="spellStart"/>
      <w:r w:rsidRPr="00466C07">
        <w:rPr>
          <w:rFonts w:ascii="Times New Roman" w:hAnsi="Times New Roman" w:cs="Times New Roman"/>
          <w:sz w:val="24"/>
        </w:rPr>
        <w:t>Grieb</w:t>
      </w:r>
      <w:proofErr w:type="spellEnd"/>
      <w:r w:rsidRPr="00466C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6C07">
        <w:rPr>
          <w:rFonts w:ascii="Times New Roman" w:hAnsi="Times New Roman" w:cs="Times New Roman"/>
          <w:sz w:val="24"/>
        </w:rPr>
        <w:t>Magdy</w:t>
      </w:r>
      <w:proofErr w:type="spellEnd"/>
      <w:r w:rsidRPr="00466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6C07">
        <w:rPr>
          <w:rFonts w:ascii="Times New Roman" w:hAnsi="Times New Roman" w:cs="Times New Roman"/>
          <w:sz w:val="24"/>
        </w:rPr>
        <w:t>Noguera</w:t>
      </w:r>
      <w:proofErr w:type="spellEnd"/>
      <w:r w:rsidRPr="00466C07">
        <w:rPr>
          <w:rFonts w:ascii="Times New Roman" w:hAnsi="Times New Roman" w:cs="Times New Roman"/>
          <w:sz w:val="24"/>
        </w:rPr>
        <w:t xml:space="preserve"> and Carlos Omar Trejo-</w:t>
      </w:r>
      <w:proofErr w:type="spellStart"/>
      <w:r w:rsidRPr="00466C07">
        <w:rPr>
          <w:rFonts w:ascii="Times New Roman" w:hAnsi="Times New Roman" w:cs="Times New Roman"/>
          <w:sz w:val="24"/>
        </w:rPr>
        <w:t>Pech</w:t>
      </w:r>
      <w:proofErr w:type="spellEnd"/>
    </w:p>
    <w:p w14:paraId="62AB264A" w14:textId="77777777" w:rsidR="00466C07" w:rsidRPr="00B97973" w:rsidRDefault="00466C07" w:rsidP="004D20E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C4DB78" w14:textId="5216D80E" w:rsidR="004D20E5" w:rsidRPr="00B97973" w:rsidRDefault="004D20E5" w:rsidP="004D20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7973">
        <w:rPr>
          <w:rFonts w:ascii="Times New Roman" w:hAnsi="Times New Roman" w:cs="Times New Roman"/>
          <w:b/>
          <w:sz w:val="24"/>
        </w:rPr>
        <w:t>CASE STUD</w:t>
      </w:r>
      <w:r w:rsidR="001048BF">
        <w:rPr>
          <w:rFonts w:ascii="Times New Roman" w:hAnsi="Times New Roman" w:cs="Times New Roman"/>
          <w:b/>
          <w:sz w:val="24"/>
        </w:rPr>
        <w:t>Y</w:t>
      </w:r>
    </w:p>
    <w:p w14:paraId="0CA68FEF" w14:textId="77777777" w:rsidR="00466C07" w:rsidRPr="00466C07" w:rsidRDefault="00466C07" w:rsidP="001048BF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466C07">
        <w:rPr>
          <w:rFonts w:ascii="Times New Roman" w:hAnsi="Times New Roman" w:cs="Times New Roman"/>
          <w:b/>
          <w:sz w:val="24"/>
        </w:rPr>
        <w:t xml:space="preserve">Financing Options in China: The Case of Dim Sum Bonds and Cross-Currency Swaps </w:t>
      </w:r>
    </w:p>
    <w:p w14:paraId="2679A811" w14:textId="4795D6F3" w:rsidR="00E267B2" w:rsidRPr="001048BF" w:rsidRDefault="001048BF" w:rsidP="001048BF">
      <w:pPr>
        <w:pStyle w:val="ListParagraph"/>
        <w:spacing w:after="0" w:line="240" w:lineRule="auto"/>
      </w:pPr>
      <w:r w:rsidRPr="001048BF">
        <w:rPr>
          <w:rFonts w:ascii="Times New Roman" w:hAnsi="Times New Roman" w:cs="Times New Roman"/>
          <w:sz w:val="24"/>
        </w:rPr>
        <w:t xml:space="preserve">By </w:t>
      </w:r>
      <w:r w:rsidR="00466C07" w:rsidRPr="001048BF">
        <w:rPr>
          <w:rFonts w:ascii="Times New Roman" w:hAnsi="Times New Roman" w:cs="Times New Roman"/>
          <w:sz w:val="24"/>
        </w:rPr>
        <w:t>Joseph French</w:t>
      </w:r>
      <w:r w:rsidRPr="001048BF">
        <w:rPr>
          <w:rFonts w:ascii="Times New Roman" w:hAnsi="Times New Roman" w:cs="Times New Roman"/>
          <w:sz w:val="24"/>
        </w:rPr>
        <w:t xml:space="preserve"> and </w:t>
      </w:r>
      <w:r w:rsidR="00466C07" w:rsidRPr="001048BF">
        <w:rPr>
          <w:rFonts w:ascii="Times New Roman" w:hAnsi="Times New Roman" w:cs="Times New Roman"/>
          <w:sz w:val="24"/>
        </w:rPr>
        <w:t>Michael Martin</w:t>
      </w:r>
    </w:p>
    <w:sectPr w:rsidR="00E267B2" w:rsidRPr="0010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5859"/>
    <w:multiLevelType w:val="hybridMultilevel"/>
    <w:tmpl w:val="4BF0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D3F47"/>
    <w:multiLevelType w:val="hybridMultilevel"/>
    <w:tmpl w:val="88B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E5"/>
    <w:rsid w:val="000A464C"/>
    <w:rsid w:val="001048BF"/>
    <w:rsid w:val="001242AA"/>
    <w:rsid w:val="00136285"/>
    <w:rsid w:val="00155731"/>
    <w:rsid w:val="00166EFA"/>
    <w:rsid w:val="001F2CF7"/>
    <w:rsid w:val="00280389"/>
    <w:rsid w:val="00460165"/>
    <w:rsid w:val="00466C07"/>
    <w:rsid w:val="004D20E5"/>
    <w:rsid w:val="00676018"/>
    <w:rsid w:val="006C4838"/>
    <w:rsid w:val="00736A95"/>
    <w:rsid w:val="00CD117F"/>
    <w:rsid w:val="00E267B2"/>
    <w:rsid w:val="15E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823F"/>
  <w15:chartTrackingRefBased/>
  <w15:docId w15:val="{C220CF3D-F945-4ECF-AC92-BA4F6FD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Fendler</dc:creator>
  <cp:keywords/>
  <dc:description/>
  <cp:lastModifiedBy>Timothy Michael</cp:lastModifiedBy>
  <cp:revision>2</cp:revision>
  <dcterms:created xsi:type="dcterms:W3CDTF">2018-02-13T23:05:00Z</dcterms:created>
  <dcterms:modified xsi:type="dcterms:W3CDTF">2018-02-13T23:05:00Z</dcterms:modified>
</cp:coreProperties>
</file>